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690" w:type="dxa"/>
        <w:shd w:val="clear" w:color="auto" w:fill="EEEEEE"/>
        <w:tblCellMar>
          <w:top w:w="15" w:type="dxa"/>
          <w:left w:w="15" w:type="dxa"/>
          <w:bottom w:w="15" w:type="dxa"/>
          <w:right w:w="15" w:type="dxa"/>
        </w:tblCellMar>
        <w:tblLook w:val="04A0" w:firstRow="1" w:lastRow="0" w:firstColumn="1" w:lastColumn="0" w:noHBand="0" w:noVBand="1"/>
      </w:tblPr>
      <w:tblGrid>
        <w:gridCol w:w="971"/>
        <w:gridCol w:w="12079"/>
        <w:gridCol w:w="734"/>
        <w:gridCol w:w="1870"/>
        <w:gridCol w:w="36"/>
      </w:tblGrid>
      <w:tr w:rsidR="002274E7" w:rsidRPr="002274E7" w14:paraId="4080A6D8" w14:textId="77777777" w:rsidTr="002274E7">
        <w:trPr>
          <w:gridAfter w:val="1"/>
          <w:tblHeader/>
        </w:trPr>
        <w:tc>
          <w:tcPr>
            <w:tcW w:w="0" w:type="auto"/>
            <w:tcBorders>
              <w:top w:val="single" w:sz="6" w:space="0" w:color="EBBF8B"/>
              <w:left w:val="nil"/>
              <w:bottom w:val="single" w:sz="12" w:space="0" w:color="CCCCCC"/>
              <w:right w:val="nil"/>
            </w:tcBorders>
            <w:shd w:val="clear" w:color="auto" w:fill="F4DCC0"/>
            <w:vAlign w:val="bottom"/>
            <w:hideMark/>
          </w:tcPr>
          <w:p w14:paraId="41A01BCC" w14:textId="77777777" w:rsidR="002274E7" w:rsidRPr="002274E7" w:rsidRDefault="002274E7" w:rsidP="002274E7">
            <w:pPr>
              <w:spacing w:after="0" w:line="240" w:lineRule="auto"/>
              <w:jc w:val="center"/>
              <w:rPr>
                <w:rFonts w:ascii="Open Sans" w:eastAsia="Times New Roman" w:hAnsi="Open Sans" w:cs="Open Sans"/>
                <w:b/>
                <w:bC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Requisito</w:t>
            </w:r>
          </w:p>
        </w:tc>
        <w:tc>
          <w:tcPr>
            <w:tcW w:w="0" w:type="auto"/>
            <w:tcBorders>
              <w:top w:val="single" w:sz="6" w:space="0" w:color="EBBF8B"/>
              <w:left w:val="nil"/>
              <w:bottom w:val="single" w:sz="12" w:space="0" w:color="CCCCCC"/>
              <w:right w:val="nil"/>
            </w:tcBorders>
            <w:shd w:val="clear" w:color="auto" w:fill="F4DCC0"/>
            <w:vAlign w:val="bottom"/>
            <w:hideMark/>
          </w:tcPr>
          <w:p w14:paraId="365727EB" w14:textId="77777777" w:rsidR="002274E7" w:rsidRPr="002274E7" w:rsidRDefault="002274E7" w:rsidP="002274E7">
            <w:pPr>
              <w:spacing w:after="0" w:line="240" w:lineRule="auto"/>
              <w:jc w:val="center"/>
              <w:rPr>
                <w:rFonts w:ascii="Open Sans" w:eastAsia="Times New Roman" w:hAnsi="Open Sans" w:cs="Open Sans"/>
                <w:b/>
                <w:bC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Aplica PPFF</w:t>
            </w:r>
          </w:p>
        </w:tc>
        <w:tc>
          <w:tcPr>
            <w:tcW w:w="0" w:type="auto"/>
            <w:tcBorders>
              <w:top w:val="single" w:sz="6" w:space="0" w:color="EBBF8B"/>
              <w:left w:val="nil"/>
              <w:bottom w:val="single" w:sz="12" w:space="0" w:color="CCCCCC"/>
              <w:right w:val="nil"/>
            </w:tcBorders>
            <w:shd w:val="clear" w:color="auto" w:fill="F4DCC0"/>
            <w:vAlign w:val="bottom"/>
            <w:hideMark/>
          </w:tcPr>
          <w:p w14:paraId="48A32ECC" w14:textId="77777777" w:rsidR="002274E7" w:rsidRPr="002274E7" w:rsidRDefault="002274E7" w:rsidP="002274E7">
            <w:pPr>
              <w:spacing w:after="0" w:line="240" w:lineRule="auto"/>
              <w:jc w:val="center"/>
              <w:rPr>
                <w:rFonts w:ascii="Open Sans" w:eastAsia="Times New Roman" w:hAnsi="Open Sans" w:cs="Open Sans"/>
                <w:b/>
                <w:bC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Aplica PPJJ</w:t>
            </w:r>
          </w:p>
        </w:tc>
        <w:tc>
          <w:tcPr>
            <w:tcW w:w="0" w:type="auto"/>
            <w:tcBorders>
              <w:top w:val="single" w:sz="6" w:space="0" w:color="EBBF8B"/>
              <w:left w:val="nil"/>
              <w:bottom w:val="single" w:sz="12" w:space="0" w:color="CCCCCC"/>
              <w:right w:val="nil"/>
            </w:tcBorders>
            <w:shd w:val="clear" w:color="auto" w:fill="F4DCC0"/>
            <w:vAlign w:val="bottom"/>
            <w:hideMark/>
          </w:tcPr>
          <w:p w14:paraId="37472C70" w14:textId="77777777" w:rsidR="002274E7" w:rsidRPr="002274E7" w:rsidRDefault="002274E7" w:rsidP="002274E7">
            <w:pPr>
              <w:spacing w:after="0" w:line="240" w:lineRule="auto"/>
              <w:jc w:val="center"/>
              <w:rPr>
                <w:rFonts w:ascii="Open Sans" w:eastAsia="Times New Roman" w:hAnsi="Open Sans" w:cs="Open Sans"/>
                <w:b/>
                <w:bC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Ver documentación asociada</w:t>
            </w:r>
          </w:p>
        </w:tc>
      </w:tr>
      <w:tr w:rsidR="002274E7" w:rsidRPr="002274E7" w14:paraId="47584451" w14:textId="77777777" w:rsidTr="002274E7">
        <w:tc>
          <w:tcPr>
            <w:tcW w:w="0" w:type="auto"/>
            <w:tcBorders>
              <w:top w:val="single" w:sz="6" w:space="0" w:color="CCCCCC"/>
            </w:tcBorders>
            <w:shd w:val="clear" w:color="auto" w:fill="EEEEEE"/>
            <w:hideMark/>
          </w:tcPr>
          <w:p w14:paraId="228D845D"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w:t>
            </w:r>
          </w:p>
        </w:tc>
        <w:tc>
          <w:tcPr>
            <w:tcW w:w="0" w:type="auto"/>
            <w:tcBorders>
              <w:top w:val="single" w:sz="6" w:space="0" w:color="CCCCCC"/>
            </w:tcBorders>
            <w:shd w:val="clear" w:color="auto" w:fill="EEEEEE"/>
            <w:hideMark/>
          </w:tcPr>
          <w:p w14:paraId="2A1B99B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Nota de solicitud. Debe ser redactada por el propietario de la Razón Social, sea persona Física o Jurídica.</w:t>
            </w:r>
            <w:r w:rsidRPr="002274E7">
              <w:rPr>
                <w:rFonts w:ascii="Open Sans" w:eastAsia="Times New Roman" w:hAnsi="Open Sans" w:cs="Open Sans"/>
                <w:color w:val="212529"/>
                <w:kern w:val="0"/>
                <w:sz w:val="20"/>
                <w:szCs w:val="20"/>
                <w:lang w:eastAsia="es-AR"/>
                <w14:ligatures w14:val="none"/>
              </w:rPr>
              <w:br/>
              <w:t>Completar la nota modelo tal cual el formato que se propone y subirla en formato PDF. La dirección debe estar a cargo de un enfermero/a universitario o Lic. en Enfermería Universitaria. Opcionalmente, puede ejercer la dirección un profesional médico. En todos los casos, debe ser redactada por el propietario de la Razón Social, sea persona Física o Jurídica, y obligatoriamente, la Firma y el Sello con Matrícula Profesional Habilitante, del Director del Establecimiento.</w:t>
            </w:r>
          </w:p>
        </w:tc>
        <w:tc>
          <w:tcPr>
            <w:tcW w:w="0" w:type="auto"/>
            <w:tcBorders>
              <w:top w:val="single" w:sz="6" w:space="0" w:color="CCCCCC"/>
            </w:tcBorders>
            <w:shd w:val="clear" w:color="auto" w:fill="EEEEEE"/>
            <w:hideMark/>
          </w:tcPr>
          <w:p w14:paraId="7FE592B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253B6DE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3F2DEB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3BDB472E" w14:textId="77777777" w:rsidTr="002274E7">
        <w:tc>
          <w:tcPr>
            <w:tcW w:w="0" w:type="auto"/>
            <w:tcBorders>
              <w:top w:val="single" w:sz="6" w:space="0" w:color="CCCCCC"/>
            </w:tcBorders>
            <w:shd w:val="clear" w:color="auto" w:fill="EEEEEE"/>
            <w:hideMark/>
          </w:tcPr>
          <w:p w14:paraId="2041A5E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2</w:t>
            </w:r>
          </w:p>
        </w:tc>
        <w:tc>
          <w:tcPr>
            <w:tcW w:w="0" w:type="auto"/>
            <w:tcBorders>
              <w:top w:val="single" w:sz="6" w:space="0" w:color="CCCCCC"/>
            </w:tcBorders>
            <w:shd w:val="clear" w:color="auto" w:fill="EEEEEE"/>
            <w:hideMark/>
          </w:tcPr>
          <w:p w14:paraId="1185630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Comprobante de Pago Tasa Habilitación – Solicitud de Habilitación de Establecimientos Sanitarios sin Internación de Pacientes. (Ley 10.702 - 2024, art. 43, inciso “d”) DGIP</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45350FE2"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1FAF331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1F48832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23C6F5F5" w14:textId="77777777" w:rsidTr="002274E7">
        <w:tc>
          <w:tcPr>
            <w:tcW w:w="0" w:type="auto"/>
            <w:tcBorders>
              <w:top w:val="single" w:sz="6" w:space="0" w:color="CCCCCC"/>
            </w:tcBorders>
            <w:shd w:val="clear" w:color="auto" w:fill="EEEEEE"/>
            <w:hideMark/>
          </w:tcPr>
          <w:p w14:paraId="66468068"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3</w:t>
            </w:r>
          </w:p>
        </w:tc>
        <w:tc>
          <w:tcPr>
            <w:tcW w:w="0" w:type="auto"/>
            <w:tcBorders>
              <w:top w:val="single" w:sz="6" w:space="0" w:color="CCCCCC"/>
            </w:tcBorders>
            <w:shd w:val="clear" w:color="auto" w:fill="EEEEEE"/>
            <w:hideMark/>
          </w:tcPr>
          <w:p w14:paraId="39B907A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Fotocopia de Resolución de Habilitación anterior si existiese.</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0A682EE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9DCDA9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8BBB2C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2BBC1B06" w14:textId="77777777" w:rsidTr="002274E7">
        <w:tc>
          <w:tcPr>
            <w:tcW w:w="0" w:type="auto"/>
            <w:tcBorders>
              <w:top w:val="single" w:sz="6" w:space="0" w:color="CCCCCC"/>
            </w:tcBorders>
            <w:shd w:val="clear" w:color="auto" w:fill="EEEEEE"/>
            <w:hideMark/>
          </w:tcPr>
          <w:p w14:paraId="22D6742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4</w:t>
            </w:r>
          </w:p>
        </w:tc>
        <w:tc>
          <w:tcPr>
            <w:tcW w:w="0" w:type="auto"/>
            <w:tcBorders>
              <w:top w:val="single" w:sz="6" w:space="0" w:color="CCCCCC"/>
            </w:tcBorders>
            <w:shd w:val="clear" w:color="auto" w:fill="EEEEEE"/>
            <w:hideMark/>
          </w:tcPr>
          <w:p w14:paraId="1833905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PERSONAS JURÍDICAS. Estatuto Social inscripto en la Dirección de Personas Jurídicas de la Provincia de La Rioja.</w:t>
            </w:r>
            <w:r w:rsidRPr="002274E7">
              <w:rPr>
                <w:rFonts w:ascii="Open Sans" w:eastAsia="Times New Roman" w:hAnsi="Open Sans" w:cs="Open Sans"/>
                <w:color w:val="212529"/>
                <w:kern w:val="0"/>
                <w:sz w:val="20"/>
                <w:szCs w:val="20"/>
                <w:lang w:eastAsia="es-AR"/>
                <w14:ligatures w14:val="none"/>
              </w:rPr>
              <w:br/>
              <w:t xml:space="preserve">Adjuntar en formato PDF, el Estatuto Social debidamente inscripto en la Dirección General de Personas Jurídicas de la Provincia de La Rioja, y autenticado por Escribano Público o Juez de Paz. La inscripción se realiza en la Dirección General de Personas Jurídicas de la Provincia de La Rioja, cito en calle: Alberdi 275, C.P. 5300 - La Rioja – mail: mesadeentrada.igjp@gmail.com – Teléfono: 380 453-6847.- Horario de Atención Lunes a Viernes de 08:00 a 13:00 y de 17:30 a 20:00 </w:t>
            </w:r>
            <w:proofErr w:type="spellStart"/>
            <w:r w:rsidRPr="002274E7">
              <w:rPr>
                <w:rFonts w:ascii="Open Sans" w:eastAsia="Times New Roman" w:hAnsi="Open Sans" w:cs="Open Sans"/>
                <w:color w:val="212529"/>
                <w:kern w:val="0"/>
                <w:sz w:val="20"/>
                <w:szCs w:val="20"/>
                <w:lang w:eastAsia="es-AR"/>
                <w14:ligatures w14:val="none"/>
              </w:rPr>
              <w:t>hs</w:t>
            </w:r>
            <w:proofErr w:type="spellEnd"/>
            <w:r w:rsidRPr="002274E7">
              <w:rPr>
                <w:rFonts w:ascii="Open Sans" w:eastAsia="Times New Roman" w:hAnsi="Open Sans" w:cs="Open Sans"/>
                <w:color w:val="212529"/>
                <w:kern w:val="0"/>
                <w:sz w:val="20"/>
                <w:szCs w:val="20"/>
                <w:lang w:eastAsia="es-AR"/>
                <w14:ligatures w14:val="none"/>
              </w:rPr>
              <w:t>.</w:t>
            </w:r>
          </w:p>
        </w:tc>
        <w:tc>
          <w:tcPr>
            <w:tcW w:w="0" w:type="auto"/>
            <w:tcBorders>
              <w:top w:val="single" w:sz="6" w:space="0" w:color="CCCCCC"/>
            </w:tcBorders>
            <w:shd w:val="clear" w:color="auto" w:fill="EEEEEE"/>
            <w:hideMark/>
          </w:tcPr>
          <w:p w14:paraId="0D35BAC5"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614AC48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C6221E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5DA6A5EE" w14:textId="77777777" w:rsidTr="002274E7">
        <w:tc>
          <w:tcPr>
            <w:tcW w:w="0" w:type="auto"/>
            <w:tcBorders>
              <w:top w:val="single" w:sz="6" w:space="0" w:color="CCCCCC"/>
            </w:tcBorders>
            <w:shd w:val="clear" w:color="auto" w:fill="EEEEEE"/>
            <w:hideMark/>
          </w:tcPr>
          <w:p w14:paraId="6A65892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5</w:t>
            </w:r>
          </w:p>
        </w:tc>
        <w:tc>
          <w:tcPr>
            <w:tcW w:w="0" w:type="auto"/>
            <w:tcBorders>
              <w:top w:val="single" w:sz="6" w:space="0" w:color="CCCCCC"/>
            </w:tcBorders>
            <w:shd w:val="clear" w:color="auto" w:fill="EEEEEE"/>
            <w:hideMark/>
          </w:tcPr>
          <w:p w14:paraId="544C4E9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Personas Jurídicas diferentes que comparten el mismo inmueble. Únicamente para aquellos con prestación asistencial.</w:t>
            </w:r>
            <w:r w:rsidRPr="002274E7">
              <w:rPr>
                <w:rFonts w:ascii="Open Sans" w:eastAsia="Times New Roman" w:hAnsi="Open Sans" w:cs="Open Sans"/>
                <w:color w:val="212529"/>
                <w:kern w:val="0"/>
                <w:sz w:val="20"/>
                <w:szCs w:val="20"/>
                <w:lang w:eastAsia="es-AR"/>
                <w14:ligatures w14:val="none"/>
              </w:rPr>
              <w:br/>
              <w:t xml:space="preserve">No incluye los de venta al público (comerciales) como Equipamiento, Accesorios e Insumos médicos, odontológicos, kinesiológicos, Prótesis, Ortopedias, Ópticas, Farmacias, Perfumerías, Estéticas, </w:t>
            </w:r>
            <w:proofErr w:type="spellStart"/>
            <w:r w:rsidRPr="002274E7">
              <w:rPr>
                <w:rFonts w:ascii="Open Sans" w:eastAsia="Times New Roman" w:hAnsi="Open Sans" w:cs="Open Sans"/>
                <w:color w:val="212529"/>
                <w:kern w:val="0"/>
                <w:sz w:val="20"/>
                <w:szCs w:val="20"/>
                <w:lang w:eastAsia="es-AR"/>
                <w14:ligatures w14:val="none"/>
              </w:rPr>
              <w:t>Dominosanitarios</w:t>
            </w:r>
            <w:proofErr w:type="spellEnd"/>
            <w:r w:rsidRPr="002274E7">
              <w:rPr>
                <w:rFonts w:ascii="Open Sans" w:eastAsia="Times New Roman" w:hAnsi="Open Sans" w:cs="Open Sans"/>
                <w:color w:val="212529"/>
                <w:kern w:val="0"/>
                <w:sz w:val="20"/>
                <w:szCs w:val="20"/>
                <w:lang w:eastAsia="es-AR"/>
                <w14:ligatures w14:val="none"/>
              </w:rPr>
              <w:t>, Fitoterapia, Nutrición y Dieta, etc. Adjuntar en formato PDF, Convenio, Contrato o Comodato legalizado por escribano público, donde se expliciten claramente los Objetivos generales y específicos, alcances, límites, plazos y vigencia, financiamiento en caso de que corresponda, tribunales ordinarios, etc. del mismo.</w:t>
            </w:r>
          </w:p>
        </w:tc>
        <w:tc>
          <w:tcPr>
            <w:tcW w:w="0" w:type="auto"/>
            <w:tcBorders>
              <w:top w:val="single" w:sz="6" w:space="0" w:color="CCCCCC"/>
            </w:tcBorders>
            <w:shd w:val="clear" w:color="auto" w:fill="EEEEEE"/>
            <w:hideMark/>
          </w:tcPr>
          <w:p w14:paraId="0E6F4555"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DC37EE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2FE7760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34CD4754" w14:textId="77777777" w:rsidTr="002274E7">
        <w:tc>
          <w:tcPr>
            <w:tcW w:w="0" w:type="auto"/>
            <w:tcBorders>
              <w:top w:val="single" w:sz="6" w:space="0" w:color="CCCCCC"/>
            </w:tcBorders>
            <w:shd w:val="clear" w:color="auto" w:fill="EEEEEE"/>
            <w:hideMark/>
          </w:tcPr>
          <w:p w14:paraId="5D3883A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6</w:t>
            </w:r>
          </w:p>
        </w:tc>
        <w:tc>
          <w:tcPr>
            <w:tcW w:w="0" w:type="auto"/>
            <w:tcBorders>
              <w:top w:val="single" w:sz="6" w:space="0" w:color="CCCCCC"/>
            </w:tcBorders>
            <w:shd w:val="clear" w:color="auto" w:fill="EEEEEE"/>
            <w:hideMark/>
          </w:tcPr>
          <w:p w14:paraId="5C20C3D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Constancia de inscripción AFIP vigente del Solicitante</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7004EA5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79ED50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35F9468"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16873136" w14:textId="77777777" w:rsidTr="002274E7">
        <w:tc>
          <w:tcPr>
            <w:tcW w:w="0" w:type="auto"/>
            <w:tcBorders>
              <w:top w:val="single" w:sz="6" w:space="0" w:color="CCCCCC"/>
            </w:tcBorders>
            <w:shd w:val="clear" w:color="auto" w:fill="EEEEEE"/>
            <w:hideMark/>
          </w:tcPr>
          <w:p w14:paraId="42362A92"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7</w:t>
            </w:r>
          </w:p>
        </w:tc>
        <w:tc>
          <w:tcPr>
            <w:tcW w:w="0" w:type="auto"/>
            <w:tcBorders>
              <w:top w:val="single" w:sz="6" w:space="0" w:color="CCCCCC"/>
            </w:tcBorders>
            <w:shd w:val="clear" w:color="auto" w:fill="EEEEEE"/>
            <w:hideMark/>
          </w:tcPr>
          <w:p w14:paraId="330C00B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Constancia de inscripción Ingresos Brutos DGIP vigente del Solicitante</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6E83AED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4CD64EF5"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49FEE5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796A516F" w14:textId="77777777" w:rsidTr="002274E7">
        <w:tc>
          <w:tcPr>
            <w:tcW w:w="0" w:type="auto"/>
            <w:tcBorders>
              <w:top w:val="single" w:sz="6" w:space="0" w:color="CCCCCC"/>
            </w:tcBorders>
            <w:shd w:val="clear" w:color="auto" w:fill="EEEEEE"/>
            <w:hideMark/>
          </w:tcPr>
          <w:p w14:paraId="5B77A188"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lastRenderedPageBreak/>
              <w:t>8</w:t>
            </w:r>
          </w:p>
        </w:tc>
        <w:tc>
          <w:tcPr>
            <w:tcW w:w="0" w:type="auto"/>
            <w:tcBorders>
              <w:top w:val="single" w:sz="6" w:space="0" w:color="CCCCCC"/>
            </w:tcBorders>
            <w:shd w:val="clear" w:color="auto" w:fill="EEEEEE"/>
            <w:hideMark/>
          </w:tcPr>
          <w:p w14:paraId="177CD21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Título de propiedad, contrato de locación o comodato, con firmas certificadas por escribano público de las partes intervinientes. En el caso del contrato de comodato, adjuntar título de propiedad.</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2A94CDF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29AD6D9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D5322C8"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2E36C45E" w14:textId="77777777" w:rsidTr="002274E7">
        <w:tc>
          <w:tcPr>
            <w:tcW w:w="0" w:type="auto"/>
            <w:tcBorders>
              <w:top w:val="single" w:sz="6" w:space="0" w:color="CCCCCC"/>
            </w:tcBorders>
            <w:shd w:val="clear" w:color="auto" w:fill="EEEEEE"/>
            <w:hideMark/>
          </w:tcPr>
          <w:p w14:paraId="7EC2F60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9</w:t>
            </w:r>
          </w:p>
        </w:tc>
        <w:tc>
          <w:tcPr>
            <w:tcW w:w="0" w:type="auto"/>
            <w:tcBorders>
              <w:top w:val="single" w:sz="6" w:space="0" w:color="CCCCCC"/>
            </w:tcBorders>
            <w:shd w:val="clear" w:color="auto" w:fill="EEEEEE"/>
            <w:hideMark/>
          </w:tcPr>
          <w:p w14:paraId="18662BC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Póliza de Seguro Institucional vigente</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22A9A5F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6151C60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1927FD8D"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2582CC7A" w14:textId="77777777" w:rsidTr="002274E7">
        <w:tc>
          <w:tcPr>
            <w:tcW w:w="0" w:type="auto"/>
            <w:tcBorders>
              <w:top w:val="single" w:sz="6" w:space="0" w:color="CCCCCC"/>
            </w:tcBorders>
            <w:shd w:val="clear" w:color="auto" w:fill="EEEEEE"/>
            <w:hideMark/>
          </w:tcPr>
          <w:p w14:paraId="0618223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10</w:t>
            </w:r>
          </w:p>
        </w:tc>
        <w:tc>
          <w:tcPr>
            <w:tcW w:w="0" w:type="auto"/>
            <w:tcBorders>
              <w:top w:val="single" w:sz="6" w:space="0" w:color="CCCCCC"/>
            </w:tcBorders>
            <w:shd w:val="clear" w:color="auto" w:fill="EEEEEE"/>
            <w:hideMark/>
          </w:tcPr>
          <w:p w14:paraId="66E475A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Cobertura de Área Protegida por Servicio de Asistencia Médica de Urgencias y Emergencias.</w:t>
            </w:r>
            <w:r w:rsidRPr="002274E7">
              <w:rPr>
                <w:rFonts w:ascii="Open Sans" w:eastAsia="Times New Roman" w:hAnsi="Open Sans" w:cs="Open Sans"/>
                <w:color w:val="212529"/>
                <w:kern w:val="0"/>
                <w:sz w:val="20"/>
                <w:szCs w:val="20"/>
                <w:lang w:eastAsia="es-AR"/>
                <w14:ligatures w14:val="none"/>
              </w:rPr>
              <w:br/>
              <w:t>Adjuntar en formato PDF, 1) La habilitación vigente por parte del Ministerio de Salud Pública de la provincia de La Rioja, del Servicio de Asistencia Médica de Urgencias y Emergencias contratado, y 2) El contrato con el servicio, vigente.</w:t>
            </w:r>
          </w:p>
        </w:tc>
        <w:tc>
          <w:tcPr>
            <w:tcW w:w="0" w:type="auto"/>
            <w:tcBorders>
              <w:top w:val="single" w:sz="6" w:space="0" w:color="CCCCCC"/>
            </w:tcBorders>
            <w:shd w:val="clear" w:color="auto" w:fill="EEEEEE"/>
            <w:hideMark/>
          </w:tcPr>
          <w:p w14:paraId="6583AA24"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72312A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67904A64"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488E1E1E" w14:textId="77777777" w:rsidTr="002274E7">
        <w:tc>
          <w:tcPr>
            <w:tcW w:w="0" w:type="auto"/>
            <w:tcBorders>
              <w:top w:val="single" w:sz="6" w:space="0" w:color="CCCCCC"/>
            </w:tcBorders>
            <w:shd w:val="clear" w:color="auto" w:fill="EEEEEE"/>
            <w:hideMark/>
          </w:tcPr>
          <w:p w14:paraId="25EB183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11</w:t>
            </w:r>
          </w:p>
        </w:tc>
        <w:tc>
          <w:tcPr>
            <w:tcW w:w="0" w:type="auto"/>
            <w:tcBorders>
              <w:top w:val="single" w:sz="6" w:space="0" w:color="CCCCCC"/>
            </w:tcBorders>
            <w:shd w:val="clear" w:color="auto" w:fill="EEEEEE"/>
            <w:hideMark/>
          </w:tcPr>
          <w:p w14:paraId="470DFE0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Documentación a presentar del Director Responsable</w:t>
            </w:r>
            <w:r w:rsidRPr="002274E7">
              <w:rPr>
                <w:rFonts w:ascii="Open Sans" w:eastAsia="Times New Roman" w:hAnsi="Open Sans" w:cs="Open Sans"/>
                <w:color w:val="212529"/>
                <w:kern w:val="0"/>
                <w:sz w:val="20"/>
                <w:szCs w:val="20"/>
                <w:lang w:eastAsia="es-AR"/>
                <w14:ligatures w14:val="none"/>
              </w:rPr>
              <w:br/>
              <w:t>Adjuntar en formato PDF. : 1) Certificado actualizado de matrícula, expedido por los colegios/consejos correspondientes de la provincia de La Rioja. - 2) Fotocopia del título universitario. 3) Fotocopia de DNI. 4) Certificado de domicilio actualizado. 5) Constancia de CUIL/CUIT. 6) Certificado de la Libre Regencia del director/responsable. Gestionarlo a través de https://www.argentina.gob.ar/justicia/reincidencia/antecedentespenales o en Pelagio B. Luna Nro. 366 - La Rioja Te. (0380) 4433088.</w:t>
            </w:r>
          </w:p>
        </w:tc>
        <w:tc>
          <w:tcPr>
            <w:tcW w:w="0" w:type="auto"/>
            <w:tcBorders>
              <w:top w:val="single" w:sz="6" w:space="0" w:color="CCCCCC"/>
            </w:tcBorders>
            <w:shd w:val="clear" w:color="auto" w:fill="EEEEEE"/>
            <w:hideMark/>
          </w:tcPr>
          <w:p w14:paraId="7ED6536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F49F3C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31ADC9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4DFA29BD" w14:textId="77777777" w:rsidTr="002274E7">
        <w:tc>
          <w:tcPr>
            <w:tcW w:w="0" w:type="auto"/>
            <w:tcBorders>
              <w:top w:val="single" w:sz="6" w:space="0" w:color="CCCCCC"/>
            </w:tcBorders>
            <w:shd w:val="clear" w:color="auto" w:fill="EEEEEE"/>
            <w:hideMark/>
          </w:tcPr>
          <w:p w14:paraId="0F264FC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12</w:t>
            </w:r>
          </w:p>
        </w:tc>
        <w:tc>
          <w:tcPr>
            <w:tcW w:w="0" w:type="auto"/>
            <w:tcBorders>
              <w:top w:val="single" w:sz="6" w:space="0" w:color="CCCCCC"/>
            </w:tcBorders>
            <w:shd w:val="clear" w:color="auto" w:fill="EEEEEE"/>
            <w:hideMark/>
          </w:tcPr>
          <w:p w14:paraId="4BCE2CF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Recursos Humanos. Presentar el detalle de todo el personal del establecimiento, completando la planilla de Registro (RH), tal cual el formato que se propone adjunto.</w:t>
            </w:r>
            <w:r w:rsidRPr="002274E7">
              <w:rPr>
                <w:rFonts w:ascii="Open Sans" w:eastAsia="Times New Roman" w:hAnsi="Open Sans" w:cs="Open Sans"/>
                <w:color w:val="212529"/>
                <w:kern w:val="0"/>
                <w:sz w:val="20"/>
                <w:szCs w:val="20"/>
                <w:lang w:eastAsia="es-AR"/>
                <w14:ligatures w14:val="none"/>
              </w:rPr>
              <w:br/>
              <w:t>Adjuntar en formato PDF, la planilla de Registro (RH) que se incorpora a este requisito, tal cual el formato que se propone de la misma, adjuntando también en formato PDF de cada uno de los integrantes del listado,: 1) Certificado actualizado de matrícula y Especialidad/es, expedido por los colegios/consejos correspondientes de la provincia de La Rioja; 2) Título universitario o Terciario (para los que correspondiere); 3) DNI (frente y posterior); y 4) CUIL.</w:t>
            </w:r>
          </w:p>
        </w:tc>
        <w:tc>
          <w:tcPr>
            <w:tcW w:w="0" w:type="auto"/>
            <w:tcBorders>
              <w:top w:val="single" w:sz="6" w:space="0" w:color="CCCCCC"/>
            </w:tcBorders>
            <w:shd w:val="clear" w:color="auto" w:fill="EEEEEE"/>
            <w:hideMark/>
          </w:tcPr>
          <w:p w14:paraId="3FA03D7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1623B5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308A8AC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4EA0A937" w14:textId="77777777" w:rsidTr="002274E7">
        <w:tc>
          <w:tcPr>
            <w:tcW w:w="0" w:type="auto"/>
            <w:tcBorders>
              <w:top w:val="single" w:sz="6" w:space="0" w:color="CCCCCC"/>
            </w:tcBorders>
            <w:shd w:val="clear" w:color="auto" w:fill="EEEEEE"/>
            <w:hideMark/>
          </w:tcPr>
          <w:p w14:paraId="11202745"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13</w:t>
            </w:r>
          </w:p>
        </w:tc>
        <w:tc>
          <w:tcPr>
            <w:tcW w:w="0" w:type="auto"/>
            <w:tcBorders>
              <w:top w:val="single" w:sz="6" w:space="0" w:color="CCCCCC"/>
            </w:tcBorders>
            <w:shd w:val="clear" w:color="auto" w:fill="EEEEEE"/>
            <w:hideMark/>
          </w:tcPr>
          <w:p w14:paraId="198F379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MODALIDAD DE FUNCIONAMIENTO. Organigrama.</w:t>
            </w:r>
            <w:r w:rsidRPr="002274E7">
              <w:rPr>
                <w:rFonts w:ascii="Open Sans" w:eastAsia="Times New Roman" w:hAnsi="Open Sans" w:cs="Open Sans"/>
                <w:color w:val="212529"/>
                <w:kern w:val="0"/>
                <w:sz w:val="20"/>
                <w:szCs w:val="20"/>
                <w:lang w:eastAsia="es-AR"/>
                <w14:ligatures w14:val="none"/>
              </w:rPr>
              <w:br/>
              <w:t xml:space="preserve">La Modalidad de Funcionamiento, deberá estar basada en las Resoluciones MSN 194-1995 Normas de Organización y Funcionamiento de Servicios de Enfermería en Establecimientos de Atención Médica, emitidas por el Programa Nacional de </w:t>
            </w:r>
            <w:proofErr w:type="spellStart"/>
            <w:r w:rsidRPr="002274E7">
              <w:rPr>
                <w:rFonts w:ascii="Open Sans" w:eastAsia="Times New Roman" w:hAnsi="Open Sans" w:cs="Open Sans"/>
                <w:color w:val="212529"/>
                <w:kern w:val="0"/>
                <w:sz w:val="20"/>
                <w:szCs w:val="20"/>
                <w:lang w:eastAsia="es-AR"/>
                <w14:ligatures w14:val="none"/>
              </w:rPr>
              <w:t>Garantia</w:t>
            </w:r>
            <w:proofErr w:type="spellEnd"/>
            <w:r w:rsidRPr="002274E7">
              <w:rPr>
                <w:rFonts w:ascii="Open Sans" w:eastAsia="Times New Roman" w:hAnsi="Open Sans" w:cs="Open Sans"/>
                <w:color w:val="212529"/>
                <w:kern w:val="0"/>
                <w:sz w:val="20"/>
                <w:szCs w:val="20"/>
                <w:lang w:eastAsia="es-AR"/>
                <w14:ligatures w14:val="none"/>
              </w:rPr>
              <w:t xml:space="preserve"> y Gestión de la Calidad y Seguridad en la atención del paciente, y demás normas y regulaciones que se adjuntan en el requisito. Resolución 2440-2016 MSP de La Rioja. Adhiere en su totalidad, al Programa Nacional de Garantía de Calidad de la Atención Médica.</w:t>
            </w:r>
          </w:p>
        </w:tc>
        <w:tc>
          <w:tcPr>
            <w:tcW w:w="0" w:type="auto"/>
            <w:tcBorders>
              <w:top w:val="single" w:sz="6" w:space="0" w:color="CCCCCC"/>
            </w:tcBorders>
            <w:shd w:val="clear" w:color="auto" w:fill="EEEEEE"/>
            <w:hideMark/>
          </w:tcPr>
          <w:p w14:paraId="265383A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6CEF610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366B54C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0D3A552C" w14:textId="77777777" w:rsidTr="002274E7">
        <w:tc>
          <w:tcPr>
            <w:tcW w:w="0" w:type="auto"/>
            <w:tcBorders>
              <w:top w:val="single" w:sz="6" w:space="0" w:color="CCCCCC"/>
            </w:tcBorders>
            <w:shd w:val="clear" w:color="auto" w:fill="EEEEEE"/>
            <w:hideMark/>
          </w:tcPr>
          <w:p w14:paraId="0488890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lastRenderedPageBreak/>
              <w:t>14</w:t>
            </w:r>
          </w:p>
        </w:tc>
        <w:tc>
          <w:tcPr>
            <w:tcW w:w="0" w:type="auto"/>
            <w:tcBorders>
              <w:top w:val="single" w:sz="6" w:space="0" w:color="CCCCCC"/>
            </w:tcBorders>
            <w:shd w:val="clear" w:color="auto" w:fill="EEEEEE"/>
            <w:hideMark/>
          </w:tcPr>
          <w:p w14:paraId="04FDE0E2"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Equipamiento de Enfermería.</w:t>
            </w:r>
            <w:r w:rsidRPr="002274E7">
              <w:rPr>
                <w:rFonts w:ascii="Open Sans" w:eastAsia="Times New Roman" w:hAnsi="Open Sans" w:cs="Open Sans"/>
                <w:color w:val="212529"/>
                <w:kern w:val="0"/>
                <w:sz w:val="20"/>
                <w:szCs w:val="20"/>
                <w:lang w:eastAsia="es-AR"/>
                <w14:ligatures w14:val="none"/>
              </w:rPr>
              <w:br/>
              <w:t>Completar y Adjuntar en formato Word o PDF exclusivamente, la Planilla de Equipamiento de Enfermería tal cual la forma que se propone</w:t>
            </w:r>
          </w:p>
        </w:tc>
        <w:tc>
          <w:tcPr>
            <w:tcW w:w="0" w:type="auto"/>
            <w:tcBorders>
              <w:top w:val="single" w:sz="6" w:space="0" w:color="CCCCCC"/>
            </w:tcBorders>
            <w:shd w:val="clear" w:color="auto" w:fill="EEEEEE"/>
            <w:hideMark/>
          </w:tcPr>
          <w:p w14:paraId="1AA903F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6108CCC0"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29A3D54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57C2DA6B" w14:textId="77777777" w:rsidTr="002274E7">
        <w:tc>
          <w:tcPr>
            <w:tcW w:w="0" w:type="auto"/>
            <w:tcBorders>
              <w:top w:val="single" w:sz="6" w:space="0" w:color="CCCCCC"/>
            </w:tcBorders>
            <w:shd w:val="clear" w:color="auto" w:fill="EEEEEE"/>
            <w:hideMark/>
          </w:tcPr>
          <w:p w14:paraId="11E231E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15</w:t>
            </w:r>
          </w:p>
        </w:tc>
        <w:tc>
          <w:tcPr>
            <w:tcW w:w="0" w:type="auto"/>
            <w:tcBorders>
              <w:top w:val="single" w:sz="6" w:space="0" w:color="CCCCCC"/>
            </w:tcBorders>
            <w:shd w:val="clear" w:color="auto" w:fill="EEEEEE"/>
            <w:hideMark/>
          </w:tcPr>
          <w:p w14:paraId="2DA2531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 xml:space="preserve">Certificado de control y aprobación del equipamiento con emisión de Radiaciones Ionizantes, emitido por el Dpto. de </w:t>
            </w:r>
            <w:proofErr w:type="spellStart"/>
            <w:r w:rsidRPr="002274E7">
              <w:rPr>
                <w:rFonts w:ascii="Open Sans" w:eastAsia="Times New Roman" w:hAnsi="Open Sans" w:cs="Open Sans"/>
                <w:b/>
                <w:bCs/>
                <w:color w:val="212529"/>
                <w:kern w:val="0"/>
                <w:sz w:val="20"/>
                <w:szCs w:val="20"/>
                <w:lang w:eastAsia="es-AR"/>
                <w14:ligatures w14:val="none"/>
              </w:rPr>
              <w:t>Bioimagen</w:t>
            </w:r>
            <w:proofErr w:type="spellEnd"/>
            <w:r w:rsidRPr="002274E7">
              <w:rPr>
                <w:rFonts w:ascii="Open Sans" w:eastAsia="Times New Roman" w:hAnsi="Open Sans" w:cs="Open Sans"/>
                <w:b/>
                <w:bCs/>
                <w:color w:val="212529"/>
                <w:kern w:val="0"/>
                <w:sz w:val="20"/>
                <w:szCs w:val="20"/>
                <w:lang w:eastAsia="es-AR"/>
                <w14:ligatures w14:val="none"/>
              </w:rPr>
              <w:t xml:space="preserve"> del Ministerio de Salud de la Provincia. Contacto: mail: bioimagenlariojamsalud@hotmail.com</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475AC58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05928B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77B7EF8"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3A038396" w14:textId="77777777" w:rsidTr="002274E7">
        <w:tc>
          <w:tcPr>
            <w:tcW w:w="0" w:type="auto"/>
            <w:tcBorders>
              <w:top w:val="single" w:sz="6" w:space="0" w:color="CCCCCC"/>
            </w:tcBorders>
            <w:shd w:val="clear" w:color="auto" w:fill="EEEEEE"/>
            <w:hideMark/>
          </w:tcPr>
          <w:p w14:paraId="6942198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16</w:t>
            </w:r>
          </w:p>
        </w:tc>
        <w:tc>
          <w:tcPr>
            <w:tcW w:w="0" w:type="auto"/>
            <w:tcBorders>
              <w:top w:val="single" w:sz="6" w:space="0" w:color="CCCCCC"/>
            </w:tcBorders>
            <w:shd w:val="clear" w:color="auto" w:fill="EEEEEE"/>
            <w:hideMark/>
          </w:tcPr>
          <w:p w14:paraId="27D95384"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Croquis de ubicación del establecimiento con las manzanas inmediatas y Barrio donde se encuentra.</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5765A6C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1BBE02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4F9248E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194B081E" w14:textId="77777777" w:rsidTr="002274E7">
        <w:tc>
          <w:tcPr>
            <w:tcW w:w="0" w:type="auto"/>
            <w:tcBorders>
              <w:top w:val="single" w:sz="6" w:space="0" w:color="CCCCCC"/>
            </w:tcBorders>
            <w:shd w:val="clear" w:color="auto" w:fill="EEEEEE"/>
            <w:hideMark/>
          </w:tcPr>
          <w:p w14:paraId="33DBD7C7"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17</w:t>
            </w:r>
          </w:p>
        </w:tc>
        <w:tc>
          <w:tcPr>
            <w:tcW w:w="0" w:type="auto"/>
            <w:tcBorders>
              <w:top w:val="single" w:sz="6" w:space="0" w:color="CCCCCC"/>
            </w:tcBorders>
            <w:shd w:val="clear" w:color="auto" w:fill="EEEEEE"/>
            <w:hideMark/>
          </w:tcPr>
          <w:p w14:paraId="13F1AF4F"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ANEXO (RF) REGISTRO FOTOGRÄFICO. Obligatorio.</w:t>
            </w:r>
            <w:r w:rsidRPr="002274E7">
              <w:rPr>
                <w:rFonts w:ascii="Open Sans" w:eastAsia="Times New Roman" w:hAnsi="Open Sans" w:cs="Open Sans"/>
                <w:color w:val="212529"/>
                <w:kern w:val="0"/>
                <w:sz w:val="20"/>
                <w:szCs w:val="20"/>
                <w:lang w:eastAsia="es-AR"/>
                <w14:ligatures w14:val="none"/>
              </w:rPr>
              <w:br/>
              <w:t>Adjuntar en formato PDF, Registro Fotográfico tal cual las recomendaciones que se exponen en el documento ANEXO (RF) REGISTRO FOTOGRÄFICO.</w:t>
            </w:r>
          </w:p>
        </w:tc>
        <w:tc>
          <w:tcPr>
            <w:tcW w:w="0" w:type="auto"/>
            <w:tcBorders>
              <w:top w:val="single" w:sz="6" w:space="0" w:color="CCCCCC"/>
            </w:tcBorders>
            <w:shd w:val="clear" w:color="auto" w:fill="EEEEEE"/>
            <w:hideMark/>
          </w:tcPr>
          <w:p w14:paraId="39DF1E2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3F947757"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3DB30EC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6686FE08" w14:textId="77777777" w:rsidTr="002274E7">
        <w:tc>
          <w:tcPr>
            <w:tcW w:w="0" w:type="auto"/>
            <w:tcBorders>
              <w:top w:val="single" w:sz="6" w:space="0" w:color="CCCCCC"/>
            </w:tcBorders>
            <w:shd w:val="clear" w:color="auto" w:fill="EEEEEE"/>
            <w:hideMark/>
          </w:tcPr>
          <w:p w14:paraId="6E832B3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18</w:t>
            </w:r>
          </w:p>
        </w:tc>
        <w:tc>
          <w:tcPr>
            <w:tcW w:w="0" w:type="auto"/>
            <w:tcBorders>
              <w:top w:val="single" w:sz="6" w:space="0" w:color="CCCCCC"/>
            </w:tcBorders>
            <w:shd w:val="clear" w:color="auto" w:fill="EEEEEE"/>
            <w:hideMark/>
          </w:tcPr>
          <w:p w14:paraId="391E697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Plano/s completo/s de arquitectura actualizado. Deberá responder a las Normas ISO e IRAM de Dibujo Técnico. La infraestructura deberá obligatoriamente ajustarse a lo dictaminado por la Ley N. 24.314 Sistema de Protección Integral de los Discapacitados.</w:t>
            </w:r>
            <w:r w:rsidRPr="002274E7">
              <w:rPr>
                <w:rFonts w:ascii="Open Sans" w:eastAsia="Times New Roman" w:hAnsi="Open Sans" w:cs="Open Sans"/>
                <w:color w:val="212529"/>
                <w:kern w:val="0"/>
                <w:sz w:val="20"/>
                <w:szCs w:val="20"/>
                <w:lang w:eastAsia="es-AR"/>
                <w14:ligatures w14:val="none"/>
              </w:rPr>
              <w:br/>
              <w:t xml:space="preserve">Se solicita que la Declaración Jurada del Plano Actualizado del Establecimiento, esté realizado por un profesional idóneo en el cumplimiento de las recomendaciones del Programa Nacional de Garantía de Calidad. Previamente, el profesional interviniente, deberá dirigirse a la oficina de la Dirección General de Infraestructura Sanitaria los días Martes y Jueves de 08:30 </w:t>
            </w:r>
            <w:proofErr w:type="spellStart"/>
            <w:r w:rsidRPr="002274E7">
              <w:rPr>
                <w:rFonts w:ascii="Open Sans" w:eastAsia="Times New Roman" w:hAnsi="Open Sans" w:cs="Open Sans"/>
                <w:color w:val="212529"/>
                <w:kern w:val="0"/>
                <w:sz w:val="20"/>
                <w:szCs w:val="20"/>
                <w:lang w:eastAsia="es-AR"/>
                <w14:ligatures w14:val="none"/>
              </w:rPr>
              <w:t>hs</w:t>
            </w:r>
            <w:proofErr w:type="spellEnd"/>
            <w:r w:rsidRPr="002274E7">
              <w:rPr>
                <w:rFonts w:ascii="Open Sans" w:eastAsia="Times New Roman" w:hAnsi="Open Sans" w:cs="Open Sans"/>
                <w:color w:val="212529"/>
                <w:kern w:val="0"/>
                <w:sz w:val="20"/>
                <w:szCs w:val="20"/>
                <w:lang w:eastAsia="es-AR"/>
                <w14:ligatures w14:val="none"/>
              </w:rPr>
              <w:t xml:space="preserve">. a 12:00 </w:t>
            </w:r>
            <w:proofErr w:type="spellStart"/>
            <w:r w:rsidRPr="002274E7">
              <w:rPr>
                <w:rFonts w:ascii="Open Sans" w:eastAsia="Times New Roman" w:hAnsi="Open Sans" w:cs="Open Sans"/>
                <w:color w:val="212529"/>
                <w:kern w:val="0"/>
                <w:sz w:val="20"/>
                <w:szCs w:val="20"/>
                <w:lang w:eastAsia="es-AR"/>
                <w14:ligatures w14:val="none"/>
              </w:rPr>
              <w:t>hs</w:t>
            </w:r>
            <w:proofErr w:type="spellEnd"/>
            <w:r w:rsidRPr="002274E7">
              <w:rPr>
                <w:rFonts w:ascii="Open Sans" w:eastAsia="Times New Roman" w:hAnsi="Open Sans" w:cs="Open Sans"/>
                <w:color w:val="212529"/>
                <w:kern w:val="0"/>
                <w:sz w:val="20"/>
                <w:szCs w:val="20"/>
                <w:lang w:eastAsia="es-AR"/>
                <w14:ligatures w14:val="none"/>
              </w:rPr>
              <w:t>. a fines de evaluar la accesibilidad y cumplimento de normativas de cada establecimiento, para así acompañar en el proceso de habilitación. Para establecimientos del interior enviar mail a infra.sanitaria19@gmail.com o bien llamar al 4453700 interno 4825. Deberán Adjuntar la versión digital en formato PDF. Plano/s completo/s de arquitectura actualizado. Planta General (escala 1:100) con equipamiento fijo y móvil, según Normas ISO e IRAM de Dibujo Técnico, firmado por profesional competente. Al momento de presentar el físico, los planos deberán estar doblados en formato A4. El profesional firmante debe acompañar su certificado de Matrícula de habilitación profesional Actualizado, emitido por el consejo o colegio profesional correspondiente de la provincia de La Rioja.</w:t>
            </w:r>
          </w:p>
        </w:tc>
        <w:tc>
          <w:tcPr>
            <w:tcW w:w="0" w:type="auto"/>
            <w:tcBorders>
              <w:top w:val="single" w:sz="6" w:space="0" w:color="CCCCCC"/>
            </w:tcBorders>
            <w:shd w:val="clear" w:color="auto" w:fill="EEEEEE"/>
            <w:hideMark/>
          </w:tcPr>
          <w:p w14:paraId="5EC033B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0E8D1CF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69D2AFD"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5B154816" w14:textId="77777777" w:rsidTr="002274E7">
        <w:tc>
          <w:tcPr>
            <w:tcW w:w="0" w:type="auto"/>
            <w:tcBorders>
              <w:top w:val="single" w:sz="6" w:space="0" w:color="CCCCCC"/>
            </w:tcBorders>
            <w:shd w:val="clear" w:color="auto" w:fill="EEEEEE"/>
            <w:hideMark/>
          </w:tcPr>
          <w:p w14:paraId="63CC55B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19</w:t>
            </w:r>
          </w:p>
        </w:tc>
        <w:tc>
          <w:tcPr>
            <w:tcW w:w="0" w:type="auto"/>
            <w:tcBorders>
              <w:top w:val="single" w:sz="6" w:space="0" w:color="CCCCCC"/>
            </w:tcBorders>
            <w:shd w:val="clear" w:color="auto" w:fill="EEEEEE"/>
            <w:hideMark/>
          </w:tcPr>
          <w:p w14:paraId="310235E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Plano de Evacuación, Plan de Evacuación (Asignación de Roles y Capacitación del Personal en Siniestros como Incendios, Explosiones, Gases Tóxicos, Inundaciones, etc.) y Estudio de Carga de Fuego realizado por Profesional Competente Habilitado, y Aprobado por Bomberos de la provincia de La Rioja.</w:t>
            </w:r>
            <w:r w:rsidRPr="002274E7">
              <w:rPr>
                <w:rFonts w:ascii="Open Sans" w:eastAsia="Times New Roman" w:hAnsi="Open Sans" w:cs="Open Sans"/>
                <w:color w:val="212529"/>
                <w:kern w:val="0"/>
                <w:sz w:val="20"/>
                <w:szCs w:val="20"/>
                <w:lang w:eastAsia="es-AR"/>
                <w14:ligatures w14:val="none"/>
              </w:rPr>
              <w:br/>
            </w:r>
            <w:r w:rsidRPr="002274E7">
              <w:rPr>
                <w:rFonts w:ascii="Open Sans" w:eastAsia="Times New Roman" w:hAnsi="Open Sans" w:cs="Open Sans"/>
                <w:color w:val="212529"/>
                <w:kern w:val="0"/>
                <w:sz w:val="20"/>
                <w:szCs w:val="20"/>
                <w:lang w:eastAsia="es-AR"/>
                <w14:ligatures w14:val="none"/>
              </w:rPr>
              <w:lastRenderedPageBreak/>
              <w:t>Adjuntar la versión digital en formato PDF del Plano, del Plan de Evacuación e Incendio y del Estudio de Cargo de Fuego, firmado por profesional competente. Al momento de presentar el físico, los planos deberán estar doblados en formato A4. La documentación deberá estar Visada por el Colegio o Consejo profesional que corresponda. El profesional firmante debe adjuntar, en formato PDF, su Certificado de Matrícula de Habilitación Profesional Actualizado, emitido por el consejo o colegio profesional correspondiente de la provincia de Lo Rioja.</w:t>
            </w:r>
          </w:p>
        </w:tc>
        <w:tc>
          <w:tcPr>
            <w:tcW w:w="0" w:type="auto"/>
            <w:tcBorders>
              <w:top w:val="single" w:sz="6" w:space="0" w:color="CCCCCC"/>
            </w:tcBorders>
            <w:shd w:val="clear" w:color="auto" w:fill="EEEEEE"/>
            <w:hideMark/>
          </w:tcPr>
          <w:p w14:paraId="3CDA1377"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lastRenderedPageBreak/>
              <w:t>Sí</w:t>
            </w:r>
          </w:p>
        </w:tc>
        <w:tc>
          <w:tcPr>
            <w:tcW w:w="0" w:type="auto"/>
            <w:tcBorders>
              <w:top w:val="single" w:sz="6" w:space="0" w:color="CCCCCC"/>
            </w:tcBorders>
            <w:shd w:val="clear" w:color="auto" w:fill="EEEEEE"/>
            <w:hideMark/>
          </w:tcPr>
          <w:p w14:paraId="15299972"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7F05C63"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0734408A" w14:textId="77777777" w:rsidTr="002274E7">
        <w:tc>
          <w:tcPr>
            <w:tcW w:w="0" w:type="auto"/>
            <w:tcBorders>
              <w:top w:val="single" w:sz="6" w:space="0" w:color="CCCCCC"/>
            </w:tcBorders>
            <w:shd w:val="clear" w:color="auto" w:fill="EEEEEE"/>
            <w:hideMark/>
          </w:tcPr>
          <w:p w14:paraId="5A7B533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20</w:t>
            </w:r>
          </w:p>
        </w:tc>
        <w:tc>
          <w:tcPr>
            <w:tcW w:w="0" w:type="auto"/>
            <w:tcBorders>
              <w:top w:val="single" w:sz="6" w:space="0" w:color="CCCCCC"/>
            </w:tcBorders>
            <w:shd w:val="clear" w:color="auto" w:fill="EEEEEE"/>
            <w:hideMark/>
          </w:tcPr>
          <w:p w14:paraId="4834ACBD"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Protocolo de Medición del valor de puesta a tierra y la verificación de la continuidad de las masas. Adjuntar plano o croquis eléctrico, certificado de calibración del aparato utilizado para la medición. Según exigencias de la Superintendencia de Riesgo del Trabajo - Resolución 900/2015. Emitido por Profesional o Técnico habilitado.</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tcBorders>
              <w:top w:val="single" w:sz="6" w:space="0" w:color="CCCCCC"/>
            </w:tcBorders>
            <w:shd w:val="clear" w:color="auto" w:fill="EEEEEE"/>
            <w:hideMark/>
          </w:tcPr>
          <w:p w14:paraId="27D3B23E"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7F69B75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15AC1F2A"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1E028157" w14:textId="77777777" w:rsidTr="002274E7">
        <w:tc>
          <w:tcPr>
            <w:tcW w:w="0" w:type="auto"/>
            <w:tcBorders>
              <w:top w:val="single" w:sz="6" w:space="0" w:color="CCCCCC"/>
            </w:tcBorders>
            <w:shd w:val="clear" w:color="auto" w:fill="EEEEEE"/>
            <w:hideMark/>
          </w:tcPr>
          <w:p w14:paraId="7A9C9D09"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21</w:t>
            </w:r>
          </w:p>
        </w:tc>
        <w:tc>
          <w:tcPr>
            <w:tcW w:w="0" w:type="auto"/>
            <w:tcBorders>
              <w:top w:val="single" w:sz="6" w:space="0" w:color="CCCCCC"/>
            </w:tcBorders>
            <w:shd w:val="clear" w:color="auto" w:fill="EEEEEE"/>
            <w:hideMark/>
          </w:tcPr>
          <w:p w14:paraId="6541573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Acta actualizada de Inspección y determinación de elementos contra incendio emitido por Bomberos de la provincia La Rioja.</w:t>
            </w:r>
            <w:r w:rsidRPr="002274E7">
              <w:rPr>
                <w:rFonts w:ascii="Open Sans" w:eastAsia="Times New Roman" w:hAnsi="Open Sans" w:cs="Open Sans"/>
                <w:color w:val="212529"/>
                <w:kern w:val="0"/>
                <w:sz w:val="20"/>
                <w:szCs w:val="20"/>
                <w:lang w:eastAsia="es-AR"/>
                <w14:ligatures w14:val="none"/>
              </w:rPr>
              <w:br/>
              <w:t>Adjuntar en formato PDF Acta de Inspección de Bomberos de la provincia de La Rioja.</w:t>
            </w:r>
          </w:p>
        </w:tc>
        <w:tc>
          <w:tcPr>
            <w:tcW w:w="0" w:type="auto"/>
            <w:tcBorders>
              <w:top w:val="single" w:sz="6" w:space="0" w:color="CCCCCC"/>
            </w:tcBorders>
            <w:shd w:val="clear" w:color="auto" w:fill="EEEEEE"/>
            <w:hideMark/>
          </w:tcPr>
          <w:p w14:paraId="16BC611B"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53E60726"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Sí</w:t>
            </w:r>
          </w:p>
        </w:tc>
        <w:tc>
          <w:tcPr>
            <w:tcW w:w="0" w:type="auto"/>
            <w:tcBorders>
              <w:top w:val="single" w:sz="6" w:space="0" w:color="CCCCCC"/>
            </w:tcBorders>
            <w:shd w:val="clear" w:color="auto" w:fill="EEEEEE"/>
            <w:hideMark/>
          </w:tcPr>
          <w:p w14:paraId="3AAD1B71"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p>
        </w:tc>
      </w:tr>
      <w:tr w:rsidR="002274E7" w:rsidRPr="002274E7" w14:paraId="05D478C9" w14:textId="77777777" w:rsidTr="002274E7">
        <w:tc>
          <w:tcPr>
            <w:tcW w:w="0" w:type="auto"/>
            <w:tcBorders>
              <w:top w:val="single" w:sz="6" w:space="0" w:color="CCCCCC"/>
            </w:tcBorders>
            <w:shd w:val="clear" w:color="auto" w:fill="EEEEEE"/>
            <w:hideMark/>
          </w:tcPr>
          <w:p w14:paraId="61289E6D"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color w:val="212529"/>
                <w:kern w:val="0"/>
                <w:sz w:val="20"/>
                <w:szCs w:val="20"/>
                <w:lang w:eastAsia="es-AR"/>
                <w14:ligatures w14:val="none"/>
              </w:rPr>
              <w:t>22</w:t>
            </w:r>
          </w:p>
        </w:tc>
        <w:tc>
          <w:tcPr>
            <w:tcW w:w="0" w:type="auto"/>
            <w:tcBorders>
              <w:top w:val="single" w:sz="6" w:space="0" w:color="CCCCCC"/>
            </w:tcBorders>
            <w:shd w:val="clear" w:color="auto" w:fill="EEEEEE"/>
            <w:hideMark/>
          </w:tcPr>
          <w:p w14:paraId="6E52A1CC" w14:textId="77777777" w:rsidR="002274E7" w:rsidRPr="002274E7" w:rsidRDefault="002274E7" w:rsidP="002274E7">
            <w:pPr>
              <w:spacing w:after="0" w:line="240" w:lineRule="auto"/>
              <w:rPr>
                <w:rFonts w:ascii="Open Sans" w:eastAsia="Times New Roman" w:hAnsi="Open Sans" w:cs="Open Sans"/>
                <w:color w:val="212529"/>
                <w:kern w:val="0"/>
                <w:sz w:val="20"/>
                <w:szCs w:val="20"/>
                <w:lang w:eastAsia="es-AR"/>
                <w14:ligatures w14:val="none"/>
              </w:rPr>
            </w:pPr>
            <w:r w:rsidRPr="002274E7">
              <w:rPr>
                <w:rFonts w:ascii="Open Sans" w:eastAsia="Times New Roman" w:hAnsi="Open Sans" w:cs="Open Sans"/>
                <w:b/>
                <w:bCs/>
                <w:color w:val="212529"/>
                <w:kern w:val="0"/>
                <w:sz w:val="20"/>
                <w:szCs w:val="20"/>
                <w:lang w:eastAsia="es-AR"/>
                <w14:ligatures w14:val="none"/>
              </w:rPr>
              <w:t>Certificado Municipal actualizado de disposición final de Residuos Patológicos (por sí o por no)</w:t>
            </w:r>
            <w:r w:rsidRPr="002274E7">
              <w:rPr>
                <w:rFonts w:ascii="Open Sans" w:eastAsia="Times New Roman" w:hAnsi="Open Sans" w:cs="Open Sans"/>
                <w:color w:val="212529"/>
                <w:kern w:val="0"/>
                <w:sz w:val="20"/>
                <w:szCs w:val="20"/>
                <w:lang w:eastAsia="es-AR"/>
                <w14:ligatures w14:val="none"/>
              </w:rPr>
              <w:br/>
              <w:t>Adjuntar en formato PDF</w:t>
            </w:r>
          </w:p>
        </w:tc>
        <w:tc>
          <w:tcPr>
            <w:tcW w:w="0" w:type="auto"/>
            <w:shd w:val="clear" w:color="auto" w:fill="EEEEEE"/>
            <w:vAlign w:val="center"/>
            <w:hideMark/>
          </w:tcPr>
          <w:p w14:paraId="73160605" w14:textId="77777777" w:rsidR="002274E7" w:rsidRPr="002274E7" w:rsidRDefault="002274E7" w:rsidP="002274E7">
            <w:pPr>
              <w:spacing w:after="0" w:line="240" w:lineRule="auto"/>
              <w:rPr>
                <w:rFonts w:ascii="Times New Roman" w:eastAsia="Times New Roman" w:hAnsi="Times New Roman" w:cs="Times New Roman"/>
                <w:kern w:val="0"/>
                <w:sz w:val="20"/>
                <w:szCs w:val="20"/>
                <w:lang w:eastAsia="es-AR"/>
                <w14:ligatures w14:val="none"/>
              </w:rPr>
            </w:pPr>
          </w:p>
        </w:tc>
        <w:tc>
          <w:tcPr>
            <w:tcW w:w="0" w:type="auto"/>
            <w:shd w:val="clear" w:color="auto" w:fill="EEEEEE"/>
            <w:vAlign w:val="center"/>
            <w:hideMark/>
          </w:tcPr>
          <w:p w14:paraId="2EF1D1D9" w14:textId="77777777" w:rsidR="002274E7" w:rsidRPr="002274E7" w:rsidRDefault="002274E7" w:rsidP="002274E7">
            <w:pPr>
              <w:spacing w:after="0" w:line="240" w:lineRule="auto"/>
              <w:rPr>
                <w:rFonts w:ascii="Times New Roman" w:eastAsia="Times New Roman" w:hAnsi="Times New Roman" w:cs="Times New Roman"/>
                <w:kern w:val="0"/>
                <w:sz w:val="20"/>
                <w:szCs w:val="20"/>
                <w:lang w:eastAsia="es-AR"/>
                <w14:ligatures w14:val="none"/>
              </w:rPr>
            </w:pPr>
          </w:p>
        </w:tc>
        <w:tc>
          <w:tcPr>
            <w:tcW w:w="0" w:type="auto"/>
            <w:shd w:val="clear" w:color="auto" w:fill="EEEEEE"/>
            <w:vAlign w:val="center"/>
            <w:hideMark/>
          </w:tcPr>
          <w:p w14:paraId="0E0C3831" w14:textId="77777777" w:rsidR="002274E7" w:rsidRPr="002274E7" w:rsidRDefault="002274E7" w:rsidP="002274E7">
            <w:pPr>
              <w:spacing w:after="0" w:line="240" w:lineRule="auto"/>
              <w:rPr>
                <w:rFonts w:ascii="Times New Roman" w:eastAsia="Times New Roman" w:hAnsi="Times New Roman" w:cs="Times New Roman"/>
                <w:kern w:val="0"/>
                <w:sz w:val="20"/>
                <w:szCs w:val="20"/>
                <w:lang w:eastAsia="es-AR"/>
                <w14:ligatures w14:val="none"/>
              </w:rPr>
            </w:pPr>
          </w:p>
        </w:tc>
      </w:tr>
    </w:tbl>
    <w:p w14:paraId="6F3FCE42" w14:textId="77777777" w:rsidR="00BA6B34" w:rsidRDefault="00BA6B34"/>
    <w:sectPr w:rsidR="00BA6B34" w:rsidSect="002274E7">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E7"/>
    <w:rsid w:val="002274E7"/>
    <w:rsid w:val="00BA6B34"/>
    <w:rsid w:val="00EC7D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9CA6"/>
  <w15:chartTrackingRefBased/>
  <w15:docId w15:val="{FD4EA67B-E9EA-4979-ABAD-64A9971E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1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7242</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Rómulo Rodríguez</dc:creator>
  <cp:keywords/>
  <dc:description/>
  <cp:lastModifiedBy>Rómulo Rodríguez</cp:lastModifiedBy>
  <cp:revision>1</cp:revision>
  <dcterms:created xsi:type="dcterms:W3CDTF">2024-12-16T14:02:00Z</dcterms:created>
  <dcterms:modified xsi:type="dcterms:W3CDTF">2024-12-16T14:03:00Z</dcterms:modified>
</cp:coreProperties>
</file>